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1681E">
      <w:r>
        <w:t>Разобрать п.34 на  с.205, выучить правила умножения десятичных дробей на натуральные числа.</w:t>
      </w:r>
    </w:p>
    <w:p w:rsidR="0061681E" w:rsidRDefault="0061681E">
      <w:r>
        <w:t>Выполнить №№ 1306,1308,1309,1310, 1311, 1314,1315.</w:t>
      </w:r>
    </w:p>
    <w:p w:rsidR="0061681E" w:rsidRDefault="0061681E">
      <w:r>
        <w:t>Задания выполнять в тетради.</w:t>
      </w:r>
    </w:p>
    <w:sectPr w:rsidR="00616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61681E"/>
    <w:rsid w:val="00616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>МАОУ СОШ11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2015-02-26T09:10:00Z</dcterms:created>
  <dcterms:modified xsi:type="dcterms:W3CDTF">2015-02-26T09:13:00Z</dcterms:modified>
</cp:coreProperties>
</file>